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5E" w:rsidRPr="00DF5322" w:rsidRDefault="00DF5322" w:rsidP="00DF5322">
      <w:pPr>
        <w:jc w:val="center"/>
        <w:rPr>
          <w:b/>
          <w:sz w:val="28"/>
          <w:szCs w:val="28"/>
        </w:rPr>
      </w:pPr>
      <w:r w:rsidRPr="00DF5322">
        <w:rPr>
          <w:b/>
          <w:sz w:val="28"/>
          <w:szCs w:val="28"/>
        </w:rPr>
        <w:t>Санаторий «Зеленая роща» г</w:t>
      </w:r>
      <w:proofErr w:type="gramStart"/>
      <w:r w:rsidRPr="00DF5322">
        <w:rPr>
          <w:b/>
          <w:sz w:val="28"/>
          <w:szCs w:val="28"/>
        </w:rPr>
        <w:t>.С</w:t>
      </w:r>
      <w:proofErr w:type="gramEnd"/>
      <w:r w:rsidRPr="00DF5322">
        <w:rPr>
          <w:b/>
          <w:sz w:val="28"/>
          <w:szCs w:val="28"/>
        </w:rPr>
        <w:t>очи</w:t>
      </w:r>
    </w:p>
    <w:p w:rsidR="00DF5322" w:rsidRPr="00DF5322" w:rsidRDefault="00DF5322" w:rsidP="00DF5322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F5322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Виды лечебно-диагностических процедур, входящих в стоимость санаторно-курортной путевки в зависимости от сроков лечения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3"/>
        <w:gridCol w:w="416"/>
        <w:gridCol w:w="254"/>
        <w:gridCol w:w="309"/>
        <w:gridCol w:w="309"/>
        <w:gridCol w:w="335"/>
        <w:gridCol w:w="335"/>
        <w:gridCol w:w="335"/>
        <w:gridCol w:w="390"/>
        <w:gridCol w:w="472"/>
        <w:gridCol w:w="472"/>
        <w:gridCol w:w="472"/>
        <w:gridCol w:w="472"/>
        <w:gridCol w:w="472"/>
        <w:gridCol w:w="472"/>
        <w:gridCol w:w="472"/>
        <w:gridCol w:w="487"/>
      </w:tblGrid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Количество дней</w:t>
            </w:r>
            <w:r w:rsidRPr="00DF532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  <w:br/>
            </w: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D7F34"/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21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Прием врача первичный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Прием врача повторный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Оказание неотложной помощи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 показаниям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*Консультация врачей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 показаниям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*Диагностическое обследование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 показаниям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*Водолечение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16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*Аппаратная 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14-16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Массаж 1 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Фитотерапия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*Лечебная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Аквааэробика</w:t>
            </w:r>
            <w:proofErr w:type="spellEnd"/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Ежедневно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Лечебное плавание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Ежедневно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Занятия в тренажерном зале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20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20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Терренкур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Ежедневно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Спортивные игры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Ежедневно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Пешие походы с инструктором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 графику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Прием минеральной воды «Пластунская»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 показаниям</w:t>
            </w:r>
          </w:p>
        </w:tc>
      </w:tr>
      <w:tr w:rsidR="00DF5322" w:rsidRPr="00DF5322" w:rsidTr="00DF53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Ингаляции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322" w:rsidRPr="00DF5322" w:rsidRDefault="00DF5322" w:rsidP="00DF53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F53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 показаниям</w:t>
            </w:r>
          </w:p>
        </w:tc>
      </w:tr>
    </w:tbl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proofErr w:type="gramStart"/>
      <w:r w:rsidRPr="00DF5322">
        <w:rPr>
          <w:rFonts w:ascii="Times New Roman" w:eastAsia="Times New Roman" w:hAnsi="Times New Roman" w:cs="Times New Roman"/>
          <w:lang w:bidi="ar-SA"/>
        </w:rPr>
        <w:t xml:space="preserve">*Консультации специалистов: терапевта,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педиатора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физиотерапевта, кардиолога, невролога,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рефлексотерапевта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гинеколога, уролога, гастроэнтеролога,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оториноларинголога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офтальмолога,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дерматовенеролога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>, косметолога, психотерапевта; </w:t>
      </w:r>
      <w:proofErr w:type="gramEnd"/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F5322">
        <w:rPr>
          <w:rFonts w:ascii="Times New Roman" w:eastAsia="Times New Roman" w:hAnsi="Times New Roman" w:cs="Times New Roman"/>
          <w:lang w:bidi="ar-SA"/>
        </w:rPr>
        <w:t xml:space="preserve">* Лечебная гимнастика (при заболеваниях </w:t>
      </w:r>
      <w:proofErr w:type="spellStart"/>
      <w:proofErr w:type="gramStart"/>
      <w:r w:rsidRPr="00DF5322">
        <w:rPr>
          <w:rFonts w:ascii="Times New Roman" w:eastAsia="Times New Roman" w:hAnsi="Times New Roman" w:cs="Times New Roman"/>
          <w:lang w:bidi="ar-SA"/>
        </w:rPr>
        <w:t>сердечно-сосудистой</w:t>
      </w:r>
      <w:proofErr w:type="spellEnd"/>
      <w:proofErr w:type="gramEnd"/>
      <w:r w:rsidRPr="00DF5322">
        <w:rPr>
          <w:rFonts w:ascii="Times New Roman" w:eastAsia="Times New Roman" w:hAnsi="Times New Roman" w:cs="Times New Roman"/>
          <w:lang w:bidi="ar-SA"/>
        </w:rPr>
        <w:t xml:space="preserve"> системы, опорно-двигательного аппарата, дыхательная гимнастика).</w:t>
      </w:r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proofErr w:type="gramStart"/>
      <w:r w:rsidRPr="00DF5322">
        <w:rPr>
          <w:rFonts w:ascii="Times New Roman" w:eastAsia="Times New Roman" w:hAnsi="Times New Roman" w:cs="Times New Roman"/>
          <w:lang w:bidi="ar-SA"/>
        </w:rPr>
        <w:t xml:space="preserve">*Аппаратная физиотерапия: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магнитотерапия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лазеротерапия,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транскраниальная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 электростимуляция, УВЧ-терапия,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амплипульстерапия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дарсонвализация, электрофорез,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фонофорез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СМТ-терапия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сухие углекислые ванны,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УЗТ-терапия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СВЧ-терапия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>, ингаляции (травяные, щелочные, лекарственные).</w:t>
      </w:r>
      <w:proofErr w:type="gramEnd"/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F5322">
        <w:rPr>
          <w:rFonts w:ascii="Times New Roman" w:eastAsia="Times New Roman" w:hAnsi="Times New Roman" w:cs="Times New Roman"/>
          <w:lang w:bidi="ar-SA"/>
        </w:rPr>
        <w:t xml:space="preserve">*Водолечение: души: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Шарко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, </w:t>
      </w:r>
      <w:proofErr w:type="gramStart"/>
      <w:r w:rsidRPr="00DF5322">
        <w:rPr>
          <w:rFonts w:ascii="Times New Roman" w:eastAsia="Times New Roman" w:hAnsi="Times New Roman" w:cs="Times New Roman"/>
          <w:lang w:bidi="ar-SA"/>
        </w:rPr>
        <w:t>циркулярный</w:t>
      </w:r>
      <w:proofErr w:type="gramEnd"/>
      <w:r w:rsidRPr="00DF5322">
        <w:rPr>
          <w:rFonts w:ascii="Times New Roman" w:eastAsia="Times New Roman" w:hAnsi="Times New Roman" w:cs="Times New Roman"/>
          <w:lang w:bidi="ar-SA"/>
        </w:rPr>
        <w:t xml:space="preserve">, восходящий; жемчужные ванны с лечебными компонентами, вихревые ванны (ноги, руки),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гидрохромотерапия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>.</w:t>
      </w:r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F5322">
        <w:rPr>
          <w:rFonts w:ascii="Times New Roman" w:eastAsia="Times New Roman" w:hAnsi="Times New Roman" w:cs="Times New Roman"/>
          <w:lang w:bidi="ar-SA"/>
        </w:rPr>
        <w:t> 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Мацестинские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 процедуры назначаются за дополнительную плату после консультации с врачом при отсутствии противопоказаний. В день получения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Мацестинских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 xml:space="preserve"> процедур водолечение не назначается.</w:t>
      </w:r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F5322">
        <w:rPr>
          <w:rFonts w:ascii="Times New Roman" w:eastAsia="Times New Roman" w:hAnsi="Times New Roman" w:cs="Times New Roman"/>
          <w:lang w:bidi="ar-SA"/>
        </w:rPr>
        <w:t>Медикаментозное курсовое лечение в стоимость путевки не входит – оплачивается отдельно. </w:t>
      </w:r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F5322">
        <w:rPr>
          <w:rFonts w:ascii="Times New Roman" w:eastAsia="Times New Roman" w:hAnsi="Times New Roman" w:cs="Times New Roman"/>
          <w:lang w:bidi="ar-SA"/>
        </w:rPr>
        <w:t xml:space="preserve">Все виды медицинских процедур назначаются  лечащим врачом в соответствии с показаниями и противопоказаниями, при наличии санаторно-курортной карты и справки об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эпидокружении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>. На протяжении всего лечения в зависимости от самочувствия программа может корректироваться.</w:t>
      </w:r>
    </w:p>
    <w:p w:rsidR="00DF5322" w:rsidRPr="00DF5322" w:rsidRDefault="00DF5322" w:rsidP="00DF5322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F5322">
        <w:rPr>
          <w:rFonts w:ascii="Times New Roman" w:eastAsia="Times New Roman" w:hAnsi="Times New Roman" w:cs="Times New Roman"/>
          <w:lang w:bidi="ar-SA"/>
        </w:rPr>
        <w:t>Возможно составление индивидуальных диагностических и оздоровительно-лечебных программ за дополнительную плату.</w:t>
      </w:r>
    </w:p>
    <w:p w:rsidR="00DF5322" w:rsidRPr="00DF5322" w:rsidRDefault="00DF5322" w:rsidP="00DF5322">
      <w:pPr>
        <w:spacing w:before="100" w:beforeAutospacing="1" w:after="100" w:afterAutospacing="1"/>
      </w:pPr>
      <w:r w:rsidRPr="00DF5322">
        <w:rPr>
          <w:rFonts w:ascii="Times New Roman" w:eastAsia="Times New Roman" w:hAnsi="Times New Roman" w:cs="Times New Roman"/>
          <w:lang w:bidi="ar-SA"/>
        </w:rPr>
        <w:t xml:space="preserve">Санаторно-курортное лечение детей в санатории проводится с 5 лет при наличии санаторно-курортной карты, справки об </w:t>
      </w:r>
      <w:proofErr w:type="spellStart"/>
      <w:r w:rsidRPr="00DF5322">
        <w:rPr>
          <w:rFonts w:ascii="Times New Roman" w:eastAsia="Times New Roman" w:hAnsi="Times New Roman" w:cs="Times New Roman"/>
          <w:lang w:bidi="ar-SA"/>
        </w:rPr>
        <w:t>эпидокружении</w:t>
      </w:r>
      <w:proofErr w:type="spellEnd"/>
      <w:r w:rsidRPr="00DF5322">
        <w:rPr>
          <w:rFonts w:ascii="Times New Roman" w:eastAsia="Times New Roman" w:hAnsi="Times New Roman" w:cs="Times New Roman"/>
          <w:lang w:bidi="ar-SA"/>
        </w:rPr>
        <w:t>, прививочного сертификата.</w:t>
      </w:r>
    </w:p>
    <w:sectPr w:rsidR="00DF5322" w:rsidRPr="00DF5322" w:rsidSect="00DF5322">
      <w:pgSz w:w="11906" w:h="16838"/>
      <w:pgMar w:top="568" w:right="850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5322"/>
    <w:rsid w:val="001029D3"/>
    <w:rsid w:val="001F4CD7"/>
    <w:rsid w:val="0060530C"/>
    <w:rsid w:val="00814B34"/>
    <w:rsid w:val="00904E5E"/>
    <w:rsid w:val="009759ED"/>
    <w:rsid w:val="00A32E8C"/>
    <w:rsid w:val="00B6228E"/>
    <w:rsid w:val="00DF5322"/>
    <w:rsid w:val="00FD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28E"/>
    <w:rPr>
      <w:rFonts w:ascii="Arial" w:hAnsi="Arial" w:cs="Arial"/>
      <w:lang w:val="ru-RU" w:eastAsia="ru-RU" w:bidi="ru-RU"/>
    </w:rPr>
  </w:style>
  <w:style w:type="paragraph" w:styleId="3">
    <w:name w:val="heading 3"/>
    <w:basedOn w:val="a"/>
    <w:link w:val="30"/>
    <w:uiPriority w:val="9"/>
    <w:qFormat/>
    <w:rsid w:val="00DF53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228E"/>
    <w:pPr>
      <w:spacing w:before="3"/>
    </w:pPr>
    <w:rPr>
      <w:b/>
      <w:bCs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1"/>
    <w:rsid w:val="00B6228E"/>
    <w:rPr>
      <w:rFonts w:ascii="Arial" w:eastAsia="Arial" w:hAnsi="Arial" w:cs="Arial"/>
      <w:b/>
      <w:bCs/>
      <w:sz w:val="15"/>
      <w:szCs w:val="15"/>
      <w:lang w:val="ru-RU" w:eastAsia="ru-RU" w:bidi="ru-RU"/>
    </w:rPr>
  </w:style>
  <w:style w:type="paragraph" w:styleId="a5">
    <w:name w:val="List Paragraph"/>
    <w:basedOn w:val="a"/>
    <w:uiPriority w:val="1"/>
    <w:qFormat/>
    <w:rsid w:val="00B6228E"/>
  </w:style>
  <w:style w:type="paragraph" w:customStyle="1" w:styleId="TableParagraph">
    <w:name w:val="Table Paragraph"/>
    <w:basedOn w:val="a"/>
    <w:uiPriority w:val="1"/>
    <w:qFormat/>
    <w:rsid w:val="00B6228E"/>
    <w:pPr>
      <w:spacing w:before="19"/>
      <w:ind w:left="209"/>
    </w:pPr>
  </w:style>
  <w:style w:type="character" w:customStyle="1" w:styleId="30">
    <w:name w:val="Заголовок 3 Знак"/>
    <w:basedOn w:val="a0"/>
    <w:link w:val="3"/>
    <w:uiPriority w:val="9"/>
    <w:rsid w:val="00DF532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DF53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DF5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Zdravkurort</dc:creator>
  <cp:keywords/>
  <dc:description/>
  <cp:lastModifiedBy>Zdravkurort</cp:lastModifiedBy>
  <cp:revision>2</cp:revision>
  <dcterms:created xsi:type="dcterms:W3CDTF">2025-05-28T09:32:00Z</dcterms:created>
  <dcterms:modified xsi:type="dcterms:W3CDTF">2025-05-28T09:35:00Z</dcterms:modified>
</cp:coreProperties>
</file>